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A" w:rsidRDefault="0046257D">
      <w:r>
        <w:rPr>
          <w:noProof/>
        </w:rPr>
        <w:drawing>
          <wp:anchor distT="0" distB="540385" distL="114300" distR="114300" simplePos="0" relativeHeight="251658240" behindDoc="0" locked="0" layoutInCell="1" hidden="0" allowOverlap="1">
            <wp:simplePos x="0" y="0"/>
            <wp:positionH relativeFrom="column">
              <wp:posOffset>1979295</wp:posOffset>
            </wp:positionH>
            <wp:positionV relativeFrom="paragraph">
              <wp:posOffset>176530</wp:posOffset>
            </wp:positionV>
            <wp:extent cx="1439545" cy="1439545"/>
            <wp:effectExtent l="0" t="0" r="0" b="0"/>
            <wp:wrapTopAndBottom distT="0" distB="540385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26EA" w:rsidRDefault="00F11CAB">
      <w:pPr>
        <w:spacing w:after="0"/>
      </w:pPr>
      <w:proofErr w:type="spellStart"/>
      <w:r>
        <w:t>Riigimetsa</w:t>
      </w:r>
      <w:proofErr w:type="spellEnd"/>
      <w:r>
        <w:t xml:space="preserve"> </w:t>
      </w:r>
      <w:proofErr w:type="spellStart"/>
      <w:r>
        <w:t>Majandamise</w:t>
      </w:r>
      <w:proofErr w:type="spellEnd"/>
      <w:r>
        <w:t xml:space="preserve"> </w:t>
      </w:r>
      <w:proofErr w:type="spellStart"/>
      <w:r>
        <w:t>Keskus</w:t>
      </w:r>
      <w:proofErr w:type="spellEnd"/>
    </w:p>
    <w:p w:rsidR="003B26EA" w:rsidRDefault="00F11CAB">
      <w:pPr>
        <w:spacing w:after="0"/>
      </w:pPr>
      <w:r w:rsidRPr="00F11CAB">
        <w:t>rmk@rmk.ee</w:t>
      </w:r>
    </w:p>
    <w:p w:rsidR="003B26EA" w:rsidRDefault="003B26EA">
      <w:pPr>
        <w:spacing w:after="0"/>
      </w:pPr>
      <w:bookmarkStart w:id="0" w:name="_heading=h.1fob9te" w:colFirst="0" w:colLast="0"/>
      <w:bookmarkEnd w:id="0"/>
    </w:p>
    <w:p w:rsidR="003B26EA" w:rsidRDefault="00DC43F6">
      <w:pPr>
        <w:spacing w:after="480"/>
        <w:jc w:val="right"/>
      </w:pPr>
      <w:r>
        <w:t xml:space="preserve">31. </w:t>
      </w:r>
      <w:proofErr w:type="spellStart"/>
      <w:r>
        <w:t>märts</w:t>
      </w:r>
      <w:proofErr w:type="spellEnd"/>
      <w:r w:rsidR="005A0F02">
        <w:t xml:space="preserve"> 2024</w:t>
      </w:r>
    </w:p>
    <w:p w:rsidR="003B26EA" w:rsidRPr="008240AF" w:rsidRDefault="00DC43F6" w:rsidP="008240AF">
      <w:pPr>
        <w:pStyle w:val="Heading1"/>
      </w:pPr>
      <w:r>
        <w:t>TEABE</w:t>
      </w:r>
      <w:r w:rsidR="00F11CAB">
        <w:t>NÕUE NR 39</w:t>
      </w:r>
      <w:bookmarkStart w:id="1" w:name="_GoBack"/>
      <w:bookmarkEnd w:id="1"/>
    </w:p>
    <w:p w:rsidR="00FC101A" w:rsidRDefault="00FC101A">
      <w:pPr>
        <w:spacing w:after="0"/>
        <w:rPr>
          <w:b/>
        </w:rPr>
      </w:pPr>
    </w:p>
    <w:p w:rsidR="00A22E56" w:rsidRDefault="00A22E56">
      <w:pPr>
        <w:spacing w:after="0"/>
        <w:rPr>
          <w:b/>
        </w:rPr>
      </w:pPr>
      <w:proofErr w:type="spellStart"/>
      <w:r>
        <w:rPr>
          <w:b/>
        </w:rPr>
        <w:t>Asjaolud</w:t>
      </w:r>
      <w:proofErr w:type="spellEnd"/>
      <w:r>
        <w:rPr>
          <w:b/>
        </w:rPr>
        <w:t>.</w:t>
      </w:r>
    </w:p>
    <w:p w:rsidR="00A22E56" w:rsidRDefault="00A22E56">
      <w:pPr>
        <w:spacing w:after="0"/>
        <w:rPr>
          <w:b/>
        </w:rPr>
      </w:pPr>
    </w:p>
    <w:p w:rsidR="00DC43F6" w:rsidRDefault="00DC43F6" w:rsidP="00DC43F6">
      <w:pPr>
        <w:spacing w:after="0"/>
      </w:pPr>
      <w:r>
        <w:t xml:space="preserve">01. </w:t>
      </w:r>
      <w:proofErr w:type="spellStart"/>
      <w:r>
        <w:t>detsember</w:t>
      </w:r>
      <w:proofErr w:type="spellEnd"/>
      <w:r>
        <w:t xml:space="preserve"> 2011 a. on </w:t>
      </w:r>
      <w:proofErr w:type="spellStart"/>
      <w:r>
        <w:t>sõlmitud</w:t>
      </w:r>
      <w:proofErr w:type="spellEnd"/>
      <w:r>
        <w:t xml:space="preserve"> </w:t>
      </w:r>
      <w:proofErr w:type="spellStart"/>
      <w:r>
        <w:t>koostööleping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1-18/420 ´,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lepingupoolteks</w:t>
      </w:r>
      <w:proofErr w:type="spellEnd"/>
      <w:r>
        <w:t xml:space="preserve"> on </w:t>
      </w:r>
      <w:proofErr w:type="spellStart"/>
      <w:r>
        <w:t>Riigimetsa</w:t>
      </w:r>
      <w:proofErr w:type="spellEnd"/>
      <w:r>
        <w:t xml:space="preserve"> </w:t>
      </w:r>
      <w:proofErr w:type="spellStart"/>
      <w:r>
        <w:t>Majandamise</w:t>
      </w:r>
      <w:proofErr w:type="spellEnd"/>
      <w:r>
        <w:t xml:space="preserve"> </w:t>
      </w:r>
      <w:proofErr w:type="spellStart"/>
      <w:r>
        <w:t>Keskus</w:t>
      </w:r>
      <w:proofErr w:type="spellEnd"/>
      <w:r>
        <w:t xml:space="preserve"> (</w:t>
      </w:r>
      <w:proofErr w:type="spellStart"/>
      <w:r>
        <w:t>edaspidi</w:t>
      </w:r>
      <w:proofErr w:type="spellEnd"/>
      <w:r>
        <w:t xml:space="preserve"> RMK) ja </w:t>
      </w:r>
      <w:proofErr w:type="spellStart"/>
      <w:r>
        <w:t>sihtasutus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Terviserajad</w:t>
      </w:r>
      <w:proofErr w:type="spellEnd"/>
      <w:r>
        <w:t xml:space="preserve"> (</w:t>
      </w:r>
      <w:proofErr w:type="spellStart"/>
      <w:r>
        <w:t>edaspidi</w:t>
      </w:r>
      <w:proofErr w:type="spellEnd"/>
      <w:r>
        <w:t xml:space="preserve"> SA ETR). </w:t>
      </w:r>
      <w:proofErr w:type="spellStart"/>
      <w:r>
        <w:t>Koostööleping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lisadega</w:t>
      </w:r>
      <w:proofErr w:type="spellEnd"/>
      <w:r>
        <w:t xml:space="preserve"> </w:t>
      </w:r>
      <w:proofErr w:type="spellStart"/>
      <w:r>
        <w:t>siit</w:t>
      </w:r>
      <w:proofErr w:type="spellEnd"/>
      <w:r>
        <w:t xml:space="preserve"> </w:t>
      </w:r>
      <w:proofErr w:type="spellStart"/>
      <w:r>
        <w:t>lingilt</w:t>
      </w:r>
      <w:proofErr w:type="spellEnd"/>
      <w:r>
        <w:t>:</w:t>
      </w:r>
    </w:p>
    <w:p w:rsidR="00DF0074" w:rsidRDefault="00DC43F6" w:rsidP="00DC43F6">
      <w:pPr>
        <w:spacing w:after="0"/>
      </w:pPr>
      <w:r>
        <w:t>https://adr.rmk.ee/dokument/190543</w:t>
      </w:r>
    </w:p>
    <w:p w:rsidR="00DF0074" w:rsidRDefault="00DF0074">
      <w:pPr>
        <w:spacing w:after="0"/>
      </w:pPr>
    </w:p>
    <w:p w:rsidR="00DF0074" w:rsidRPr="00270D0B" w:rsidRDefault="00270D0B">
      <w:pPr>
        <w:spacing w:after="0"/>
        <w:rPr>
          <w:b/>
        </w:rPr>
      </w:pPr>
      <w:proofErr w:type="spellStart"/>
      <w:r w:rsidRPr="00270D0B">
        <w:rPr>
          <w:b/>
        </w:rPr>
        <w:t>Küsimused</w:t>
      </w:r>
      <w:proofErr w:type="spellEnd"/>
      <w:r w:rsidRPr="00270D0B">
        <w:rPr>
          <w:b/>
        </w:rPr>
        <w:t>.</w:t>
      </w:r>
    </w:p>
    <w:p w:rsidR="00270D0B" w:rsidRDefault="00270D0B">
      <w:pPr>
        <w:spacing w:after="0"/>
      </w:pPr>
    </w:p>
    <w:p w:rsidR="00270D0B" w:rsidRDefault="00270D0B" w:rsidP="00DC43F6">
      <w:pPr>
        <w:spacing w:after="0"/>
      </w:pPr>
      <w:r>
        <w:t xml:space="preserve">1. </w:t>
      </w:r>
      <w:proofErr w:type="spellStart"/>
      <w:r w:rsidR="00DC43F6">
        <w:t>Mi</w:t>
      </w:r>
      <w:r w:rsidR="00DC43F6" w:rsidRPr="00DC43F6">
        <w:t>ks</w:t>
      </w:r>
      <w:proofErr w:type="spellEnd"/>
      <w:r w:rsidR="00DC43F6" w:rsidRPr="00DC43F6">
        <w:t xml:space="preserve"> </w:t>
      </w:r>
      <w:proofErr w:type="spellStart"/>
      <w:r w:rsidR="00DC43F6" w:rsidRPr="00DC43F6">
        <w:t>sõlmiti</w:t>
      </w:r>
      <w:proofErr w:type="spellEnd"/>
      <w:r w:rsidR="00DC43F6" w:rsidRPr="00DC43F6">
        <w:t xml:space="preserve"> </w:t>
      </w:r>
      <w:proofErr w:type="spellStart"/>
      <w:r w:rsidR="00DC43F6" w:rsidRPr="00DC43F6">
        <w:t>leping</w:t>
      </w:r>
      <w:proofErr w:type="spellEnd"/>
      <w:r w:rsidR="00DC43F6" w:rsidRPr="00DC43F6">
        <w:t xml:space="preserve"> RMK ja SA </w:t>
      </w:r>
      <w:proofErr w:type="spellStart"/>
      <w:r w:rsidR="00DC43F6" w:rsidRPr="00DC43F6">
        <w:t>vahel</w:t>
      </w:r>
      <w:proofErr w:type="spellEnd"/>
      <w:r w:rsidR="00DC43F6" w:rsidRPr="00DC43F6">
        <w:t xml:space="preserve"> just 2011 </w:t>
      </w:r>
      <w:proofErr w:type="spellStart"/>
      <w:r w:rsidR="00DC43F6" w:rsidRPr="00DC43F6">
        <w:t>aastal</w:t>
      </w:r>
      <w:proofErr w:type="spellEnd"/>
      <w:r w:rsidR="00DC43F6">
        <w:t xml:space="preserve">? </w:t>
      </w:r>
      <w:proofErr w:type="spellStart"/>
      <w:r w:rsidR="00DC43F6">
        <w:t>Palun</w:t>
      </w:r>
      <w:proofErr w:type="spellEnd"/>
      <w:r w:rsidR="00DC43F6">
        <w:t xml:space="preserve"> </w:t>
      </w:r>
      <w:proofErr w:type="spellStart"/>
      <w:r w:rsidR="00DC43F6">
        <w:t>saata</w:t>
      </w:r>
      <w:proofErr w:type="spellEnd"/>
      <w:r w:rsidR="00DC43F6">
        <w:t xml:space="preserve"> </w:t>
      </w:r>
      <w:proofErr w:type="spellStart"/>
      <w:r w:rsidR="00DC43F6">
        <w:t>dokument</w:t>
      </w:r>
      <w:proofErr w:type="spellEnd"/>
      <w:r w:rsidR="00DC43F6">
        <w:t xml:space="preserve">, </w:t>
      </w:r>
      <w:proofErr w:type="spellStart"/>
      <w:r w:rsidR="00DC43F6">
        <w:t>mis</w:t>
      </w:r>
      <w:proofErr w:type="spellEnd"/>
      <w:r w:rsidR="00DC43F6">
        <w:t xml:space="preserve"> </w:t>
      </w:r>
      <w:proofErr w:type="spellStart"/>
      <w:r w:rsidR="00DC43F6">
        <w:t>selgitab</w:t>
      </w:r>
      <w:proofErr w:type="spellEnd"/>
      <w:r w:rsidR="00DC43F6">
        <w:t>,</w:t>
      </w:r>
      <w:r w:rsidR="00DC43F6" w:rsidRPr="00DC43F6">
        <w:t xml:space="preserve"> </w:t>
      </w:r>
      <w:proofErr w:type="spellStart"/>
      <w:r w:rsidR="00DC43F6" w:rsidRPr="00DC43F6">
        <w:t>millise</w:t>
      </w:r>
      <w:proofErr w:type="spellEnd"/>
      <w:r w:rsidR="00DC43F6" w:rsidRPr="00DC43F6">
        <w:t xml:space="preserve"> </w:t>
      </w:r>
      <w:proofErr w:type="spellStart"/>
      <w:r w:rsidR="00DC43F6" w:rsidRPr="00DC43F6">
        <w:t>pädevuse</w:t>
      </w:r>
      <w:proofErr w:type="spellEnd"/>
      <w:r w:rsidR="00DC43F6" w:rsidRPr="00DC43F6">
        <w:t xml:space="preserve"> </w:t>
      </w:r>
      <w:proofErr w:type="spellStart"/>
      <w:r w:rsidR="00DC43F6" w:rsidRPr="00DC43F6">
        <w:t>a</w:t>
      </w:r>
      <w:r w:rsidR="00DC43F6">
        <w:t>lusel</w:t>
      </w:r>
      <w:proofErr w:type="spellEnd"/>
      <w:r w:rsidR="00DC43F6">
        <w:t xml:space="preserve"> </w:t>
      </w:r>
      <w:proofErr w:type="spellStart"/>
      <w:r w:rsidR="00DC43F6">
        <w:t>tegutses</w:t>
      </w:r>
      <w:proofErr w:type="spellEnd"/>
      <w:r w:rsidR="00DC43F6">
        <w:t xml:space="preserve"> SA Nõmme-</w:t>
      </w:r>
      <w:proofErr w:type="spellStart"/>
      <w:r w:rsidR="00DC43F6">
        <w:t>Mustamäe</w:t>
      </w:r>
      <w:proofErr w:type="spellEnd"/>
      <w:r w:rsidR="00DC43F6">
        <w:t xml:space="preserve"> </w:t>
      </w:r>
      <w:proofErr w:type="spellStart"/>
      <w:r w:rsidR="00DC43F6">
        <w:t>maastikukaitsealal</w:t>
      </w:r>
      <w:proofErr w:type="spellEnd"/>
      <w:r w:rsidR="00DC43F6" w:rsidRPr="00DC43F6">
        <w:t xml:space="preserve"> </w:t>
      </w:r>
      <w:proofErr w:type="spellStart"/>
      <w:r w:rsidR="00DC43F6" w:rsidRPr="00DC43F6">
        <w:t>kuni</w:t>
      </w:r>
      <w:proofErr w:type="spellEnd"/>
      <w:r w:rsidR="00DC43F6" w:rsidRPr="00DC43F6">
        <w:t xml:space="preserve"> </w:t>
      </w:r>
      <w:proofErr w:type="spellStart"/>
      <w:r w:rsidR="00DC43F6" w:rsidRPr="00DC43F6">
        <w:t>lepingu</w:t>
      </w:r>
      <w:proofErr w:type="spellEnd"/>
      <w:r w:rsidR="00DC43F6" w:rsidRPr="00DC43F6">
        <w:t xml:space="preserve"> </w:t>
      </w:r>
      <w:proofErr w:type="spellStart"/>
      <w:r w:rsidR="00DC43F6" w:rsidRPr="00DC43F6">
        <w:t>sõlmimiseni</w:t>
      </w:r>
      <w:proofErr w:type="spellEnd"/>
      <w:r w:rsidR="00DC43F6" w:rsidRPr="00DC43F6">
        <w:t xml:space="preserve"> </w:t>
      </w:r>
      <w:proofErr w:type="spellStart"/>
      <w:r w:rsidR="00DC43F6">
        <w:t>viidatud</w:t>
      </w:r>
      <w:proofErr w:type="spellEnd"/>
      <w:r w:rsidR="00DC43F6">
        <w:t xml:space="preserve"> </w:t>
      </w:r>
      <w:proofErr w:type="spellStart"/>
      <w:r w:rsidR="00DC43F6">
        <w:t>lepingu</w:t>
      </w:r>
      <w:proofErr w:type="spellEnd"/>
      <w:r w:rsidR="00DC43F6">
        <w:t xml:space="preserve"> </w:t>
      </w:r>
      <w:proofErr w:type="spellStart"/>
      <w:r w:rsidR="00DC43F6">
        <w:t>sülmimiseni</w:t>
      </w:r>
      <w:proofErr w:type="spellEnd"/>
      <w:r w:rsidR="00DC43F6">
        <w:t xml:space="preserve"> </w:t>
      </w:r>
      <w:proofErr w:type="spellStart"/>
      <w:r w:rsidR="00DC43F6">
        <w:t>aastal</w:t>
      </w:r>
      <w:proofErr w:type="spellEnd"/>
      <w:r w:rsidR="00DC43F6">
        <w:t xml:space="preserve"> 2011 </w:t>
      </w:r>
      <w:r w:rsidR="00DC43F6" w:rsidRPr="00DC43F6">
        <w:t>(</w:t>
      </w:r>
      <w:proofErr w:type="spellStart"/>
      <w:r w:rsidR="00DC43F6" w:rsidRPr="00DC43F6">
        <w:t>arvestades</w:t>
      </w:r>
      <w:proofErr w:type="spellEnd"/>
      <w:r w:rsidR="00DC43F6" w:rsidRPr="00DC43F6">
        <w:t xml:space="preserve">, et SA </w:t>
      </w:r>
      <w:proofErr w:type="spellStart"/>
      <w:r w:rsidR="00DC43F6" w:rsidRPr="00DC43F6">
        <w:t>tegutses</w:t>
      </w:r>
      <w:proofErr w:type="spellEnd"/>
      <w:r w:rsidR="00DC43F6" w:rsidRPr="00DC43F6">
        <w:t xml:space="preserve"> juba </w:t>
      </w:r>
      <w:proofErr w:type="spellStart"/>
      <w:r w:rsidR="00DC43F6" w:rsidRPr="00DC43F6">
        <w:t>aastast</w:t>
      </w:r>
      <w:proofErr w:type="spellEnd"/>
      <w:r w:rsidR="00DC43F6" w:rsidRPr="00DC43F6">
        <w:t xml:space="preserve"> 2005)?</w:t>
      </w:r>
    </w:p>
    <w:p w:rsidR="00DC43F6" w:rsidRDefault="00DC43F6" w:rsidP="00DC43F6">
      <w:pPr>
        <w:spacing w:after="0"/>
      </w:pPr>
    </w:p>
    <w:p w:rsidR="00DC43F6" w:rsidRDefault="00F11CAB" w:rsidP="00DC43F6">
      <w:pPr>
        <w:spacing w:after="0"/>
      </w:pPr>
      <w:r>
        <w:t xml:space="preserve">2. </w:t>
      </w:r>
      <w:r w:rsidR="00DC43F6">
        <w:t xml:space="preserve">SA ETR </w:t>
      </w:r>
      <w:proofErr w:type="spellStart"/>
      <w:r w:rsidR="00DC43F6">
        <w:t>algatas</w:t>
      </w:r>
      <w:proofErr w:type="spellEnd"/>
      <w:r w:rsidR="00DC43F6">
        <w:t xml:space="preserve"> </w:t>
      </w:r>
      <w:proofErr w:type="spellStart"/>
      <w:r w:rsidR="00DC43F6">
        <w:t>aastal</w:t>
      </w:r>
      <w:proofErr w:type="spellEnd"/>
      <w:r w:rsidR="00DC43F6">
        <w:t xml:space="preserve"> 2005 </w:t>
      </w:r>
      <w:r>
        <w:t>Nõmme-</w:t>
      </w:r>
      <w:proofErr w:type="spellStart"/>
      <w:r>
        <w:t>Mustamäe</w:t>
      </w:r>
      <w:proofErr w:type="spellEnd"/>
      <w:r>
        <w:t xml:space="preserve"> </w:t>
      </w:r>
      <w:proofErr w:type="spellStart"/>
      <w:r>
        <w:t>maastikukaitsealale</w:t>
      </w:r>
      <w:proofErr w:type="spellEnd"/>
      <w:r>
        <w:t xml:space="preserve">, </w:t>
      </w:r>
      <w:proofErr w:type="spellStart"/>
      <w:r>
        <w:t>kaitstava</w:t>
      </w:r>
      <w:proofErr w:type="spellEnd"/>
      <w:r>
        <w:t xml:space="preserve"> </w:t>
      </w:r>
      <w:proofErr w:type="spellStart"/>
      <w:r>
        <w:t>looduse</w:t>
      </w:r>
      <w:proofErr w:type="spellEnd"/>
      <w:r>
        <w:t xml:space="preserve"> </w:t>
      </w:r>
      <w:proofErr w:type="spellStart"/>
      <w:r>
        <w:t>üksikobjekti</w:t>
      </w:r>
      <w:proofErr w:type="spellEnd"/>
      <w:r>
        <w:t xml:space="preserve"> </w:t>
      </w:r>
      <w:proofErr w:type="spellStart"/>
      <w:r>
        <w:t>vahetusse</w:t>
      </w:r>
      <w:proofErr w:type="spellEnd"/>
      <w:r>
        <w:t xml:space="preserve"> </w:t>
      </w:r>
      <w:proofErr w:type="spellStart"/>
      <w:r>
        <w:t>lähedusse</w:t>
      </w:r>
      <w:proofErr w:type="spellEnd"/>
      <w:r>
        <w:t xml:space="preserve">, </w:t>
      </w:r>
      <w:proofErr w:type="spellStart"/>
      <w:r>
        <w:t>aadressil</w:t>
      </w:r>
      <w:proofErr w:type="spellEnd"/>
      <w:r>
        <w:t xml:space="preserve"> </w:t>
      </w:r>
      <w:proofErr w:type="spellStart"/>
      <w:r>
        <w:t>Trummi</w:t>
      </w:r>
      <w:proofErr w:type="spellEnd"/>
      <w:r>
        <w:t xml:space="preserve"> 27, </w:t>
      </w:r>
      <w:proofErr w:type="spellStart"/>
      <w:r>
        <w:t>suusasilla</w:t>
      </w:r>
      <w:proofErr w:type="spellEnd"/>
      <w:r>
        <w:t xml:space="preserve"> </w:t>
      </w:r>
      <w:proofErr w:type="spellStart"/>
      <w:r>
        <w:t>rekonstrueerimise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A577, </w:t>
      </w:r>
      <w:proofErr w:type="spellStart"/>
      <w:r>
        <w:t>kus</w:t>
      </w:r>
      <w:proofErr w:type="spellEnd"/>
      <w:r>
        <w:t xml:space="preserve"> SA ETR </w:t>
      </w:r>
      <w:proofErr w:type="spellStart"/>
      <w:r>
        <w:t>esines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tellijana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suusasilla</w:t>
      </w:r>
      <w:proofErr w:type="spellEnd"/>
      <w:r>
        <w:t xml:space="preserve"> </w:t>
      </w:r>
      <w:proofErr w:type="spellStart"/>
      <w:r>
        <w:t>omanikuna</w:t>
      </w:r>
      <w:proofErr w:type="spellEnd"/>
      <w:r>
        <w:t xml:space="preserve">. </w:t>
      </w:r>
      <w:proofErr w:type="spellStart"/>
      <w:r>
        <w:t>Millise</w:t>
      </w:r>
      <w:proofErr w:type="spellEnd"/>
      <w:r>
        <w:t xml:space="preserve"> </w:t>
      </w:r>
      <w:proofErr w:type="spellStart"/>
      <w:r>
        <w:t>kokkuleppe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eraõiguslikul</w:t>
      </w:r>
      <w:proofErr w:type="spellEnd"/>
      <w:r>
        <w:t xml:space="preserve"> </w:t>
      </w:r>
      <w:proofErr w:type="spellStart"/>
      <w:r>
        <w:t>sihtasutusel</w:t>
      </w:r>
      <w:proofErr w:type="spellEnd"/>
      <w:r>
        <w:t xml:space="preserve"> </w:t>
      </w:r>
      <w:proofErr w:type="spellStart"/>
      <w:r>
        <w:t>õigus</w:t>
      </w:r>
      <w:proofErr w:type="spellEnd"/>
      <w:r>
        <w:t xml:space="preserve"> </w:t>
      </w:r>
      <w:proofErr w:type="spellStart"/>
      <w:r>
        <w:t>algatada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maale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pole </w:t>
      </w:r>
      <w:proofErr w:type="spellStart"/>
      <w:r>
        <w:t>siiani</w:t>
      </w:r>
      <w:proofErr w:type="spellEnd"/>
      <w:r>
        <w:t xml:space="preserve"> </w:t>
      </w:r>
      <w:proofErr w:type="spellStart"/>
      <w:r>
        <w:t>Sihtasutuse</w:t>
      </w:r>
      <w:proofErr w:type="spellEnd"/>
      <w:r>
        <w:t xml:space="preserve"> </w:t>
      </w:r>
      <w:proofErr w:type="spellStart"/>
      <w:r>
        <w:t>omandis</w:t>
      </w:r>
      <w:proofErr w:type="spellEnd"/>
      <w:r>
        <w:t xml:space="preserve">?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saata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selgub</w:t>
      </w:r>
      <w:proofErr w:type="spellEnd"/>
      <w:r>
        <w:t xml:space="preserve">, et </w:t>
      </w:r>
      <w:proofErr w:type="spellStart"/>
      <w:r>
        <w:t>Sihtasutusele</w:t>
      </w:r>
      <w:proofErr w:type="spellEnd"/>
      <w:r>
        <w:t xml:space="preserve"> on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voli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kokkulepe</w:t>
      </w:r>
      <w:proofErr w:type="spellEnd"/>
      <w:r>
        <w:t xml:space="preserve"> </w:t>
      </w:r>
      <w:proofErr w:type="spellStart"/>
      <w:r>
        <w:t>tegutseda</w:t>
      </w:r>
      <w:proofErr w:type="spellEnd"/>
      <w:r>
        <w:t xml:space="preserve"> </w:t>
      </w:r>
      <w:proofErr w:type="spellStart"/>
      <w:r>
        <w:t>riigimaal</w:t>
      </w:r>
      <w:proofErr w:type="spellEnd"/>
      <w:r>
        <w:t>.</w:t>
      </w:r>
    </w:p>
    <w:p w:rsidR="00DF0074" w:rsidRDefault="00DF0074">
      <w:pPr>
        <w:spacing w:after="0"/>
      </w:pPr>
    </w:p>
    <w:p w:rsidR="00C25254" w:rsidRDefault="00F11CAB">
      <w:pPr>
        <w:spacing w:after="0"/>
      </w:pPr>
      <w:r>
        <w:t xml:space="preserve">3. </w:t>
      </w:r>
      <w:proofErr w:type="spellStart"/>
      <w:r w:rsidRPr="00F11CAB">
        <w:t>Milline</w:t>
      </w:r>
      <w:proofErr w:type="spellEnd"/>
      <w:r w:rsidRPr="00F11CAB">
        <w:t xml:space="preserve"> on </w:t>
      </w:r>
      <w:proofErr w:type="spellStart"/>
      <w:r w:rsidRPr="00F11CAB">
        <w:t>hetkeseisuga</w:t>
      </w:r>
      <w:proofErr w:type="spellEnd"/>
      <w:r w:rsidRPr="00F11CAB">
        <w:t xml:space="preserve"> </w:t>
      </w:r>
      <w:proofErr w:type="spellStart"/>
      <w:r w:rsidRPr="00F11CAB">
        <w:t>kehtiv</w:t>
      </w:r>
      <w:proofErr w:type="spellEnd"/>
      <w:r w:rsidRPr="00F11CAB">
        <w:t xml:space="preserve"> </w:t>
      </w:r>
      <w:proofErr w:type="spellStart"/>
      <w:r w:rsidRPr="00F11CAB">
        <w:t>nimekiri</w:t>
      </w:r>
      <w:proofErr w:type="spellEnd"/>
      <w:r w:rsidRPr="00F11CAB">
        <w:t xml:space="preserve"> </w:t>
      </w:r>
      <w:proofErr w:type="spellStart"/>
      <w:r w:rsidRPr="00F11CAB">
        <w:t>terviseradadest</w:t>
      </w:r>
      <w:proofErr w:type="spellEnd"/>
      <w:r w:rsidRPr="00F11CAB">
        <w:t xml:space="preserve">, </w:t>
      </w:r>
      <w:proofErr w:type="spellStart"/>
      <w:r w:rsidRPr="00F11CAB">
        <w:t>mi</w:t>
      </w:r>
      <w:r>
        <w:t>s</w:t>
      </w:r>
      <w:proofErr w:type="spellEnd"/>
      <w:r>
        <w:t xml:space="preserve"> </w:t>
      </w:r>
      <w:proofErr w:type="spellStart"/>
      <w:r>
        <w:t>asuvad</w:t>
      </w:r>
      <w:proofErr w:type="spellEnd"/>
      <w:r>
        <w:t xml:space="preserve"> Nõmme-</w:t>
      </w:r>
      <w:proofErr w:type="spellStart"/>
      <w:r>
        <w:t>Mustamäe</w:t>
      </w:r>
      <w:proofErr w:type="spellEnd"/>
      <w:r>
        <w:t xml:space="preserve"> </w:t>
      </w:r>
      <w:proofErr w:type="spellStart"/>
      <w:r>
        <w:t>maastikukaitsealadel</w:t>
      </w:r>
      <w:proofErr w:type="spellEnd"/>
      <w:r w:rsidRPr="00F11CAB">
        <w:t xml:space="preserve"> ja </w:t>
      </w:r>
      <w:proofErr w:type="spellStart"/>
      <w:r w:rsidRPr="00F11CAB">
        <w:t>millised</w:t>
      </w:r>
      <w:proofErr w:type="spellEnd"/>
      <w:r w:rsidRPr="00F11CAB">
        <w:t xml:space="preserve"> on RMK </w:t>
      </w:r>
      <w:proofErr w:type="spellStart"/>
      <w:r w:rsidRPr="00F11CAB">
        <w:t>poolt</w:t>
      </w:r>
      <w:proofErr w:type="spellEnd"/>
      <w:r w:rsidRPr="00F11CAB">
        <w:t xml:space="preserve"> </w:t>
      </w:r>
      <w:proofErr w:type="spellStart"/>
      <w:r w:rsidRPr="00F11CAB">
        <w:t>antud</w:t>
      </w:r>
      <w:proofErr w:type="spellEnd"/>
      <w:r w:rsidRPr="00F11CAB">
        <w:t xml:space="preserve"> SA </w:t>
      </w:r>
      <w:proofErr w:type="spellStart"/>
      <w:r w:rsidRPr="00F11CAB">
        <w:t>kasutusse</w:t>
      </w:r>
      <w:proofErr w:type="spellEnd"/>
      <w:r w:rsidRPr="00F11CAB">
        <w:t>?</w:t>
      </w:r>
    </w:p>
    <w:p w:rsidR="00C25254" w:rsidRDefault="00C25254">
      <w:pPr>
        <w:spacing w:after="0"/>
      </w:pPr>
    </w:p>
    <w:p w:rsidR="00F11CAB" w:rsidRDefault="00F11CAB">
      <w:pPr>
        <w:spacing w:after="0"/>
      </w:pPr>
    </w:p>
    <w:p w:rsidR="003B26EA" w:rsidRDefault="0046257D">
      <w:pPr>
        <w:spacing w:after="0"/>
        <w:ind w:left="720" w:hanging="720"/>
      </w:pPr>
      <w:proofErr w:type="spellStart"/>
      <w:r>
        <w:t>Vastus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saata</w:t>
      </w:r>
      <w:proofErr w:type="spellEnd"/>
      <w:r>
        <w:t>:</w:t>
      </w:r>
    </w:p>
    <w:p w:rsidR="003B26EA" w:rsidRDefault="003B26EA">
      <w:pPr>
        <w:spacing w:after="0"/>
        <w:ind w:left="720" w:hanging="720"/>
      </w:pPr>
    </w:p>
    <w:p w:rsidR="003B26EA" w:rsidRDefault="0046257D">
      <w:pPr>
        <w:spacing w:after="0"/>
        <w:ind w:left="720" w:hanging="720"/>
      </w:pPr>
      <w:r>
        <w:t>Kaire Jakobson</w:t>
      </w:r>
    </w:p>
    <w:p w:rsidR="003B26EA" w:rsidRDefault="0046257D">
      <w:pPr>
        <w:spacing w:after="0"/>
        <w:ind w:left="720" w:hanging="720"/>
      </w:pPr>
      <w:r>
        <w:t xml:space="preserve">MTÜ </w:t>
      </w:r>
      <w:proofErr w:type="spellStart"/>
      <w:r>
        <w:t>Sütiste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</w:t>
      </w:r>
      <w:proofErr w:type="spellStart"/>
      <w:r>
        <w:t>Selts</w:t>
      </w:r>
      <w:proofErr w:type="spellEnd"/>
    </w:p>
    <w:p w:rsidR="003B26EA" w:rsidRDefault="0046257D">
      <w:pPr>
        <w:spacing w:after="0"/>
        <w:ind w:left="720" w:hanging="720"/>
      </w:pP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:rsidR="003B26EA" w:rsidRDefault="0046257D">
      <w:pPr>
        <w:spacing w:after="0"/>
      </w:pPr>
      <w:r>
        <w:t>sytistemetsaselts@gmail.com</w:t>
      </w:r>
    </w:p>
    <w:sectPr w:rsidR="003B26EA">
      <w:footerReference w:type="even" r:id="rId9"/>
      <w:footerReference w:type="default" r:id="rId10"/>
      <w:pgSz w:w="11906" w:h="16838"/>
      <w:pgMar w:top="851" w:right="1701" w:bottom="1701" w:left="1701" w:header="68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7C1" w:rsidRDefault="00F867C1">
      <w:pPr>
        <w:spacing w:after="0"/>
      </w:pPr>
      <w:r>
        <w:separator/>
      </w:r>
    </w:p>
  </w:endnote>
  <w:endnote w:type="continuationSeparator" w:id="0">
    <w:p w:rsidR="00F867C1" w:rsidRDefault="00F867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fldChar w:fldCharType="begin"/>
    </w:r>
    <w:r>
      <w:rPr>
        <w:rFonts w:ascii="Calibri" w:eastAsia="Calibri" w:hAnsi="Calibri" w:cs="Calibri"/>
        <w:color w:val="8C9089"/>
        <w:sz w:val="18"/>
        <w:szCs w:val="18"/>
      </w:rPr>
      <w:instrText>PAGE</w:instrText>
    </w:r>
    <w:r>
      <w:rPr>
        <w:rFonts w:ascii="Calibri" w:eastAsia="Calibri" w:hAnsi="Calibri" w:cs="Calibri"/>
        <w:color w:val="8C9089"/>
        <w:sz w:val="18"/>
        <w:szCs w:val="18"/>
      </w:rPr>
      <w:fldChar w:fldCharType="end"/>
    </w:r>
  </w:p>
  <w:p w:rsidR="003B26EA" w:rsidRDefault="003B26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60"/>
      <w:jc w:val="center"/>
      <w:rPr>
        <w:rFonts w:ascii="Calibri" w:eastAsia="Calibri" w:hAnsi="Calibri" w:cs="Calibri"/>
        <w:color w:val="8C908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4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A6ABA0"/>
        <w:sz w:val="18"/>
        <w:szCs w:val="18"/>
      </w:rPr>
      <w:fldChar w:fldCharType="begin"/>
    </w:r>
    <w:r>
      <w:rPr>
        <w:rFonts w:ascii="Calibri" w:eastAsia="Calibri" w:hAnsi="Calibri" w:cs="Calibri"/>
        <w:color w:val="A6ABA0"/>
        <w:sz w:val="18"/>
        <w:szCs w:val="18"/>
      </w:rPr>
      <w:instrText>PAGE</w:instrText>
    </w:r>
    <w:r>
      <w:rPr>
        <w:rFonts w:ascii="Calibri" w:eastAsia="Calibri" w:hAnsi="Calibri" w:cs="Calibri"/>
        <w:color w:val="A6ABA0"/>
        <w:sz w:val="18"/>
        <w:szCs w:val="18"/>
      </w:rPr>
      <w:fldChar w:fldCharType="separate"/>
    </w:r>
    <w:r w:rsidR="00F11CAB">
      <w:rPr>
        <w:rFonts w:ascii="Calibri" w:eastAsia="Calibri" w:hAnsi="Calibri" w:cs="Calibri"/>
        <w:noProof/>
        <w:color w:val="A6ABA0"/>
        <w:sz w:val="18"/>
        <w:szCs w:val="18"/>
      </w:rPr>
      <w:t>1</w:t>
    </w:r>
    <w:r>
      <w:rPr>
        <w:rFonts w:ascii="Calibri" w:eastAsia="Calibri" w:hAnsi="Calibri" w:cs="Calibri"/>
        <w:color w:val="A6ABA0"/>
        <w:sz w:val="18"/>
        <w:szCs w:val="18"/>
      </w:rPr>
      <w:fldChar w:fldCharType="end"/>
    </w:r>
  </w:p>
  <w:tbl>
    <w:tblPr>
      <w:tblStyle w:val="a1"/>
      <w:tblW w:w="9072" w:type="dxa"/>
      <w:jc w:val="center"/>
      <w:tblBorders>
        <w:top w:val="single" w:sz="12" w:space="0" w:color="A6ABA0"/>
      </w:tblBorders>
      <w:tblLayout w:type="fixed"/>
      <w:tblLook w:val="0600" w:firstRow="0" w:lastRow="0" w:firstColumn="0" w:lastColumn="0" w:noHBand="1" w:noVBand="1"/>
    </w:tblPr>
    <w:tblGrid>
      <w:gridCol w:w="9072"/>
    </w:tblGrid>
    <w:tr w:rsidR="003B26EA">
      <w:trPr>
        <w:cantSplit/>
        <w:trHeight w:val="57"/>
        <w:jc w:val="center"/>
      </w:trPr>
      <w:tc>
        <w:tcPr>
          <w:tcW w:w="9072" w:type="dxa"/>
          <w:shd w:val="clear" w:color="auto" w:fill="auto"/>
        </w:tcPr>
        <w:p w:rsidR="003B26EA" w:rsidRDefault="00F867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00" w:after="0"/>
            <w:ind w:right="360"/>
            <w:jc w:val="center"/>
            <w:rPr>
              <w:rFonts w:ascii="Calibri" w:eastAsia="Calibri" w:hAnsi="Calibri" w:cs="Calibri"/>
              <w:color w:val="8C9089"/>
              <w:sz w:val="18"/>
              <w:szCs w:val="18"/>
            </w:rPr>
          </w:pPr>
          <w:r>
            <w:pict>
              <v:rect id="_x0000_i1025" style="width:0;height:1.5pt" o:hralign="center" o:hrstd="t" o:hr="t" fillcolor="#a0a0a0" stroked="f"/>
            </w:pict>
          </w:r>
        </w:p>
      </w:tc>
    </w:tr>
  </w:tbl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57"/>
      <w:jc w:val="center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t xml:space="preserve">E.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Vilde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 tee 57-51, 13421 Tallinn / sytistemetsaselts@gmail.com /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tel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: 55 919 647 /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registrikood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 80613478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7C1" w:rsidRDefault="00F867C1">
      <w:pPr>
        <w:spacing w:after="0"/>
      </w:pPr>
      <w:r>
        <w:separator/>
      </w:r>
    </w:p>
  </w:footnote>
  <w:footnote w:type="continuationSeparator" w:id="0">
    <w:p w:rsidR="00F867C1" w:rsidRDefault="00F867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EA"/>
    <w:rsid w:val="00004121"/>
    <w:rsid w:val="00044EDB"/>
    <w:rsid w:val="00084799"/>
    <w:rsid w:val="002212AC"/>
    <w:rsid w:val="00270D0B"/>
    <w:rsid w:val="00295834"/>
    <w:rsid w:val="003B26EA"/>
    <w:rsid w:val="0046257D"/>
    <w:rsid w:val="004834A1"/>
    <w:rsid w:val="005847D0"/>
    <w:rsid w:val="005A0F02"/>
    <w:rsid w:val="006C2B7F"/>
    <w:rsid w:val="006D77F6"/>
    <w:rsid w:val="00744E35"/>
    <w:rsid w:val="007C6CBC"/>
    <w:rsid w:val="008240AF"/>
    <w:rsid w:val="008756D3"/>
    <w:rsid w:val="00987E57"/>
    <w:rsid w:val="00A22E56"/>
    <w:rsid w:val="00BC2C4E"/>
    <w:rsid w:val="00C25254"/>
    <w:rsid w:val="00C7567B"/>
    <w:rsid w:val="00CF1526"/>
    <w:rsid w:val="00DC43F6"/>
    <w:rsid w:val="00DF0074"/>
    <w:rsid w:val="00E17BCC"/>
    <w:rsid w:val="00EA1CBD"/>
    <w:rsid w:val="00F11CAB"/>
    <w:rsid w:val="00F867C1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BA5C0"/>
  <w15:docId w15:val="{0E897280-D67C-47E3-8C7B-95635B15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21"/>
  </w:style>
  <w:style w:type="paragraph" w:styleId="Heading1">
    <w:name w:val="heading 1"/>
    <w:basedOn w:val="Normal"/>
    <w:next w:val="Normal"/>
    <w:link w:val="Heading1Char"/>
    <w:uiPriority w:val="9"/>
    <w:qFormat/>
    <w:rsid w:val="00EC2494"/>
    <w:pPr>
      <w:spacing w:before="2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FE"/>
    <w:pPr>
      <w:spacing w:after="8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BFE"/>
    <w:pPr>
      <w:spacing w:after="80"/>
      <w:outlineLvl w:val="2"/>
    </w:pPr>
    <w:rPr>
      <w:bCs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3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E"/>
  </w:style>
  <w:style w:type="paragraph" w:styleId="Footer">
    <w:name w:val="footer"/>
    <w:basedOn w:val="Normal"/>
    <w:link w:val="FooterChar"/>
    <w:uiPriority w:val="99"/>
    <w:unhideWhenUsed/>
    <w:rsid w:val="00863723"/>
    <w:pPr>
      <w:tabs>
        <w:tab w:val="center" w:pos="4513"/>
        <w:tab w:val="right" w:pos="9026"/>
      </w:tabs>
      <w:spacing w:before="100" w:after="0"/>
      <w:jc w:val="center"/>
    </w:pPr>
    <w:rPr>
      <w:rFonts w:ascii="Calibri" w:hAnsi="Calibri" w:cs="Calibri"/>
      <w:color w:val="8C9089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3723"/>
    <w:rPr>
      <w:rFonts w:ascii="Calibri" w:hAnsi="Calibri" w:cs="Calibri"/>
      <w:color w:val="8C9089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494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BFE"/>
    <w:rPr>
      <w:rFonts w:ascii="Times New Roman" w:hAnsi="Times New Roman" w:cs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F3BFE"/>
    <w:rPr>
      <w:rFonts w:ascii="Times New Roman" w:hAnsi="Times New Roman" w:cs="Times New Roman"/>
      <w:bCs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58"/>
  </w:style>
  <w:style w:type="character" w:styleId="Hyperlink">
    <w:name w:val="Hyperlink"/>
    <w:basedOn w:val="DefaultParagraphFont"/>
    <w:uiPriority w:val="99"/>
    <w:unhideWhenUsed/>
    <w:rsid w:val="005702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5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58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58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5025jDJtq9VWn34ouJ0BVV62oA==">CgMxLjAyCWguMWZvYjl0ZTIJaC4zMGowemxsMghoLmdqZGd4czgAciExcklRa0NaZ1R3MERzNlRHX2ZMVEp6cXVCOWdzdzVQb0Q=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806CE7-9634-47CD-A4D0-718F9C40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Kaire Jakobson</cp:lastModifiedBy>
  <cp:revision>2</cp:revision>
  <dcterms:created xsi:type="dcterms:W3CDTF">2024-03-31T20:27:00Z</dcterms:created>
  <dcterms:modified xsi:type="dcterms:W3CDTF">2024-03-31T20:27:00Z</dcterms:modified>
</cp:coreProperties>
</file>